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关于开展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本专科生2021年暑假家庭经济困难学生长途硬座火车票费补助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各学院学办：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本专科生2021年暑假家庭经济困难学生长途硬座火车票费补助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一、资助范围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本专科生在校生，含2021级新生。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二、资助名额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报销车票数量不超过各学院本专科生总数的1%。例：如果为某位学生报销往返双程车票，共2张票，则占用2个名额。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三、申请条件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学校家庭经济困难库中的学生，2021年暑假回家或返校乘坐硬座长途火车，且单程乘车行程不少于5小时。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四、报销方式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按实际价格给予报销，做为专项补助。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五、手续办理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各学院学办填写《石河子大学本专科生2021年暑假家庭经济困难学生长途硬座火车票费补助明细表》，并将车票粘到《石河子大学报销单据粘贴单》中，以学院为单位上报学生资助管理中心。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六、截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止时间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2021年10月20日。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党委学生工作部（处）学生资助管理中心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2021年9月2日</w:t>
      </w:r>
    </w:p>
    <w:p>
      <w:pPr>
        <w:ind w:firstLine="42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25A5A"/>
    <w:rsid w:val="0882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2021-09-02T03:45:00Z</dcterms:created>
  <dc:creator>常卫恒</dc:creator>
  <cp:lastModifiedBy>常卫恒</cp:lastModifiedBy>
  <dcterms:modified xsi:type="dcterms:W3CDTF">2021-09-02T04:03:43Z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